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570" w:rsidRDefault="00A22AFB">
      <w:pPr>
        <w:pStyle w:val="Bezproreda"/>
      </w:pPr>
      <w:bookmarkStart w:id="0" w:name="_GoBack"/>
      <w:bookmarkEnd w:id="0"/>
      <w:r>
        <w:t xml:space="preserve">Republika Hrvatska                                                                  </w:t>
      </w:r>
    </w:p>
    <w:p w:rsidR="004B0570" w:rsidRDefault="00A22AFB">
      <w:pPr>
        <w:pStyle w:val="Bezproreda"/>
      </w:pPr>
      <w:r>
        <w:t>Osječko-baranjska županija</w:t>
      </w:r>
    </w:p>
    <w:p w:rsidR="004B0570" w:rsidRDefault="00A22AFB">
      <w:pPr>
        <w:pStyle w:val="Bezproreda"/>
      </w:pPr>
      <w:r>
        <w:t>Srednja škola Josipa Kozarca</w:t>
      </w:r>
    </w:p>
    <w:p w:rsidR="004B0570" w:rsidRDefault="00A22AFB">
      <w:pPr>
        <w:pStyle w:val="Bezproreda"/>
      </w:pPr>
      <w:r>
        <w:t xml:space="preserve"> 31 511 Đurđenovac, Trg dr. Franje Tuđmana </w:t>
      </w:r>
      <w:r>
        <w:t>4</w:t>
      </w:r>
    </w:p>
    <w:p w:rsidR="004B0570" w:rsidRDefault="00A22AFB">
      <w:pPr>
        <w:pStyle w:val="Bezproreda"/>
      </w:pPr>
      <w:r>
        <w:rPr>
          <w:rFonts w:ascii="Webdings" w:eastAsia="Webdings" w:hAnsi="Webdings" w:cs="Webdings"/>
        </w:rPr>
        <w:t></w:t>
      </w:r>
      <w:r>
        <w:t>tel. 031/601 - 554</w:t>
      </w:r>
    </w:p>
    <w:p w:rsidR="004B0570" w:rsidRDefault="004B0570">
      <w:pPr>
        <w:pStyle w:val="Bezproreda"/>
      </w:pPr>
    </w:p>
    <w:p w:rsidR="004B0570" w:rsidRDefault="004B0570">
      <w:pPr>
        <w:pStyle w:val="Bezproreda"/>
      </w:pPr>
    </w:p>
    <w:p w:rsidR="004B0570" w:rsidRDefault="00A22AFB">
      <w:pPr>
        <w:pStyle w:val="Bezproreda"/>
      </w:pPr>
      <w:r>
        <w:t>KLASA: 112-01/21-01/6</w:t>
      </w:r>
    </w:p>
    <w:p w:rsidR="004B0570" w:rsidRDefault="00A22AFB">
      <w:pPr>
        <w:pStyle w:val="Bezproreda"/>
      </w:pPr>
      <w:r>
        <w:t>URBROJ:2149/2021-01-2</w:t>
      </w:r>
    </w:p>
    <w:p w:rsidR="004B0570" w:rsidRDefault="00A22AFB">
      <w:pPr>
        <w:pStyle w:val="Bezproreda"/>
      </w:pPr>
      <w:r>
        <w:t>Đurđenovac, 14. travnja 2021.</w:t>
      </w:r>
    </w:p>
    <w:p w:rsidR="004B0570" w:rsidRDefault="004B0570">
      <w:pPr>
        <w:pStyle w:val="Tijeloteksta"/>
        <w:rPr>
          <w:sz w:val="24"/>
        </w:rPr>
      </w:pPr>
    </w:p>
    <w:p w:rsidR="004B0570" w:rsidRDefault="004B0570">
      <w:pPr>
        <w:pStyle w:val="Bezproreda"/>
        <w:jc w:val="center"/>
      </w:pPr>
    </w:p>
    <w:p w:rsidR="004B0570" w:rsidRDefault="00A22AFB">
      <w:pPr>
        <w:pStyle w:val="Bezproreda"/>
        <w:ind w:firstLine="709"/>
      </w:pPr>
      <w:r>
        <w:t>Na temelju čl. 7. i čl. 9. Pravilnika o načinu i postupku zapošljavanja u Srednjoj  školi Josipa Kozarca, a vezano uz raspisani natječaj  od 01.travnja 2021</w:t>
      </w:r>
      <w:r>
        <w:t>. za zasnivanje radnog odnosa na radnom mjestu: Domar - kotlovničar na nepuno radno vrijeme, 13 sati tjedno - Povjerenstvo za vrednovanje kandidata  objavljuje</w:t>
      </w:r>
    </w:p>
    <w:p w:rsidR="004B0570" w:rsidRDefault="004B0570">
      <w:pPr>
        <w:pStyle w:val="Bezproreda"/>
      </w:pPr>
    </w:p>
    <w:p w:rsidR="004B0570" w:rsidRDefault="004B0570">
      <w:pPr>
        <w:rPr>
          <w:rFonts w:hint="eastAsia"/>
        </w:rPr>
      </w:pPr>
    </w:p>
    <w:p w:rsidR="004B0570" w:rsidRDefault="00A22AFB">
      <w:pPr>
        <w:jc w:val="center"/>
        <w:rPr>
          <w:rFonts w:hint="eastAsia"/>
          <w:b/>
        </w:rPr>
      </w:pPr>
      <w:r>
        <w:rPr>
          <w:b/>
        </w:rPr>
        <w:t xml:space="preserve">OBAVIJEST </w:t>
      </w:r>
    </w:p>
    <w:p w:rsidR="004B0570" w:rsidRDefault="00A22AFB">
      <w:pPr>
        <w:jc w:val="center"/>
        <w:rPr>
          <w:rFonts w:hint="eastAsia"/>
          <w:b/>
        </w:rPr>
      </w:pPr>
      <w:r>
        <w:rPr>
          <w:b/>
        </w:rPr>
        <w:t xml:space="preserve">O SADRŽAJU I  NAČINU TESTIRANJA,  PRAVNIM  I DRUGIM  IZVORIMA </w:t>
      </w:r>
    </w:p>
    <w:p w:rsidR="004B0570" w:rsidRDefault="00A22AFB">
      <w:pPr>
        <w:jc w:val="center"/>
        <w:rPr>
          <w:rFonts w:hint="eastAsia"/>
        </w:rPr>
      </w:pPr>
      <w:r>
        <w:rPr>
          <w:b/>
        </w:rPr>
        <w:t xml:space="preserve"> ZA PRIPREMANJE  KAN</w:t>
      </w:r>
      <w:r>
        <w:rPr>
          <w:b/>
        </w:rPr>
        <w:t>DIDATA ZA TESTIRANJE</w:t>
      </w:r>
    </w:p>
    <w:p w:rsidR="004B0570" w:rsidRDefault="004B0570">
      <w:pPr>
        <w:rPr>
          <w:rFonts w:hint="eastAsia"/>
          <w:b/>
        </w:rPr>
      </w:pPr>
    </w:p>
    <w:p w:rsidR="004B0570" w:rsidRDefault="004B0570">
      <w:pPr>
        <w:jc w:val="both"/>
        <w:rPr>
          <w:rFonts w:hint="eastAsia"/>
          <w:b/>
        </w:rPr>
      </w:pPr>
    </w:p>
    <w:p w:rsidR="004B0570" w:rsidRDefault="00A22AFB">
      <w:pPr>
        <w:jc w:val="both"/>
        <w:rPr>
          <w:rFonts w:hint="eastAsia"/>
          <w:color w:val="000000"/>
        </w:rPr>
      </w:pPr>
      <w:r>
        <w:rPr>
          <w:color w:val="000000"/>
        </w:rPr>
        <w:t>Provjera kandidata se sastoji od  razgovora s kandidatom (intervju).</w:t>
      </w:r>
    </w:p>
    <w:p w:rsidR="004B0570" w:rsidRDefault="00A22AFB">
      <w:pPr>
        <w:ind w:firstLine="708"/>
        <w:jc w:val="both"/>
        <w:rPr>
          <w:rFonts w:hint="eastAsia"/>
          <w:color w:val="000000"/>
        </w:rPr>
      </w:pPr>
      <w:r>
        <w:rPr>
          <w:color w:val="000000"/>
        </w:rPr>
        <w:t>Kandidat koji ne pristupi  intervjuu, smatra se da je povukao svoju prijavu.</w:t>
      </w:r>
    </w:p>
    <w:p w:rsidR="004B0570" w:rsidRDefault="00A22AFB">
      <w:pPr>
        <w:ind w:firstLine="708"/>
        <w:jc w:val="both"/>
        <w:rPr>
          <w:rFonts w:hint="eastAsia"/>
          <w:color w:val="000000"/>
        </w:rPr>
      </w:pPr>
      <w:r>
        <w:rPr>
          <w:color w:val="000000"/>
        </w:rPr>
        <w:t xml:space="preserve">Kandidat je dužan ponijeti sa sobom osobnu iskaznicu ili drugu identifikacijsku javnu </w:t>
      </w:r>
      <w:r>
        <w:rPr>
          <w:color w:val="000000"/>
        </w:rPr>
        <w:t>ispravu na temelju koje se utvrđuje identitet kandidata.</w:t>
      </w:r>
    </w:p>
    <w:p w:rsidR="004B0570" w:rsidRDefault="00A22AFB">
      <w:pPr>
        <w:ind w:firstLine="708"/>
        <w:jc w:val="both"/>
        <w:rPr>
          <w:rFonts w:hint="eastAsia"/>
          <w:color w:val="000000"/>
        </w:rPr>
      </w:pPr>
      <w:r>
        <w:rPr>
          <w:color w:val="000000"/>
        </w:rPr>
        <w:t>Testiranju ne mogu pristupiti kandidati koji ne mogu dokazati identitet i osobe za koje je Povjerenstvo utvrdilo da ne ispunjavaju formalne uvjete iz natječaja te čije prijave nisu pravodobne i potpu</w:t>
      </w:r>
      <w:r>
        <w:rPr>
          <w:color w:val="000000"/>
        </w:rPr>
        <w:t>ne.</w:t>
      </w:r>
    </w:p>
    <w:p w:rsidR="004B0570" w:rsidRDefault="00A22AFB">
      <w:pPr>
        <w:ind w:firstLine="360"/>
        <w:jc w:val="both"/>
        <w:rPr>
          <w:rFonts w:hint="eastAsia"/>
          <w:color w:val="000000"/>
        </w:rPr>
      </w:pPr>
      <w:r>
        <w:rPr>
          <w:color w:val="000000"/>
        </w:rPr>
        <w:t>Nakon obavljenog  testiranja kandidata Povjerenstvo utvrđuje rezultat testiranja za  kandidata koji je pristupio testiranju.</w:t>
      </w:r>
    </w:p>
    <w:p w:rsidR="004B0570" w:rsidRDefault="004B0570">
      <w:pPr>
        <w:pStyle w:val="Bezproreda"/>
      </w:pPr>
    </w:p>
    <w:p w:rsidR="004B0570" w:rsidRDefault="004B0570">
      <w:pPr>
        <w:pStyle w:val="Standard"/>
        <w:rPr>
          <w:rFonts w:hint="eastAsia"/>
        </w:rPr>
      </w:pPr>
    </w:p>
    <w:p w:rsidR="004B0570" w:rsidRDefault="00A22AFB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LISTA KANDIDATA KOJI ISPUNJAVA FORMALNE UVJETE ZA  RADNO MJESTO:</w:t>
      </w:r>
    </w:p>
    <w:p w:rsidR="004B0570" w:rsidRDefault="004B0570">
      <w:pPr>
        <w:pStyle w:val="Standard"/>
        <w:rPr>
          <w:rFonts w:hint="eastAsia"/>
        </w:rPr>
      </w:pPr>
    </w:p>
    <w:p w:rsidR="004B0570" w:rsidRDefault="00A22AFB">
      <w:pPr>
        <w:pStyle w:val="Standard"/>
        <w:rPr>
          <w:rFonts w:hint="eastAsia"/>
          <w:b/>
          <w:bCs/>
        </w:rPr>
      </w:pPr>
      <w:r>
        <w:rPr>
          <w:b/>
          <w:bCs/>
        </w:rPr>
        <w:t>Domar – kotlovničar  ( 13 sati ukupne tjedne obveze )</w:t>
      </w:r>
    </w:p>
    <w:p w:rsidR="004B0570" w:rsidRDefault="004B0570">
      <w:pPr>
        <w:pStyle w:val="Standard"/>
        <w:rPr>
          <w:rFonts w:hint="eastAsia"/>
          <w:b/>
          <w:bCs/>
        </w:rPr>
      </w:pPr>
    </w:p>
    <w:p w:rsidR="004B0570" w:rsidRDefault="004B0570">
      <w:pPr>
        <w:pStyle w:val="Standard"/>
        <w:ind w:left="720"/>
        <w:rPr>
          <w:rFonts w:hint="eastAsia"/>
          <w:b/>
          <w:bCs/>
        </w:rPr>
      </w:pPr>
    </w:p>
    <w:p w:rsidR="004B0570" w:rsidRDefault="00A22AFB">
      <w:pPr>
        <w:pStyle w:val="Standard"/>
        <w:numPr>
          <w:ilvl w:val="0"/>
          <w:numId w:val="4"/>
        </w:numPr>
        <w:rPr>
          <w:rFonts w:hint="eastAsia"/>
        </w:rPr>
      </w:pPr>
      <w:r>
        <w:t>IVI</w:t>
      </w:r>
      <w:r>
        <w:t>CA ŠKRNJUG</w:t>
      </w:r>
    </w:p>
    <w:p w:rsidR="004B0570" w:rsidRDefault="004B0570">
      <w:pPr>
        <w:pStyle w:val="Standard"/>
        <w:ind w:left="720"/>
        <w:rPr>
          <w:rFonts w:hint="eastAsia"/>
        </w:rPr>
      </w:pPr>
    </w:p>
    <w:p w:rsidR="004B0570" w:rsidRDefault="004B0570">
      <w:pPr>
        <w:pStyle w:val="Standard"/>
        <w:rPr>
          <w:rFonts w:hint="eastAsia"/>
        </w:rPr>
      </w:pPr>
    </w:p>
    <w:p w:rsidR="004B0570" w:rsidRDefault="00A22AFB">
      <w:pPr>
        <w:pStyle w:val="Standard"/>
        <w:rPr>
          <w:rFonts w:hint="eastAsia"/>
        </w:rPr>
      </w:pPr>
      <w:r>
        <w:t>Odlučeno je da će se testiranje održati 19. travnja 2021., u 13:00 sati u prostoru Srednje škole Josipa Kozarca.</w:t>
      </w:r>
    </w:p>
    <w:p w:rsidR="004B0570" w:rsidRDefault="00A22AFB">
      <w:pPr>
        <w:pStyle w:val="Standard"/>
        <w:rPr>
          <w:rFonts w:hint="eastAsia"/>
        </w:rPr>
      </w:pPr>
      <w:r>
        <w:t>Provest će se provjera u obliku usmenog testiranja , a pravni i drugi izvori za pripremanje kandidata su sljedeći:</w:t>
      </w:r>
    </w:p>
    <w:p w:rsidR="004B0570" w:rsidRDefault="004B0570">
      <w:pPr>
        <w:pStyle w:val="Standard"/>
        <w:spacing w:before="280"/>
        <w:rPr>
          <w:rFonts w:hint="eastAsia"/>
        </w:rPr>
      </w:pPr>
    </w:p>
    <w:p w:rsidR="004B0570" w:rsidRDefault="004B0570">
      <w:pPr>
        <w:pStyle w:val="Standard"/>
        <w:spacing w:before="280"/>
        <w:rPr>
          <w:rFonts w:hint="eastAsia"/>
        </w:rPr>
      </w:pPr>
    </w:p>
    <w:p w:rsidR="004B0570" w:rsidRDefault="00A22AF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Svi dokumenti</w:t>
      </w:r>
      <w:r>
        <w:rPr>
          <w:rFonts w:ascii="Times New Roman" w:hAnsi="Times New Roman" w:cs="Times New Roman"/>
        </w:rPr>
        <w:t xml:space="preserve"> , zakoni i propisi se nalaze na stranicama škole SŠ Josipa Kozarca Đurđenovac</w:t>
      </w:r>
    </w:p>
    <w:bookmarkStart w:id="1" w:name="_Hlk53395543"/>
    <w:p w:rsidR="004B0570" w:rsidRDefault="00A22AFB">
      <w:pPr>
        <w:pStyle w:val="Standard"/>
        <w:rPr>
          <w:rFonts w:hint="eastAsia"/>
        </w:rPr>
      </w:pPr>
      <w:r>
        <w:fldChar w:fldCharType="begin"/>
      </w:r>
      <w:r>
        <w:instrText xml:space="preserve"> HYPERLINK  "http://ss-jkozarca-djurdjenovac.skole.hr/dokumenti_kole" </w:instrText>
      </w:r>
      <w:r>
        <w:rPr>
          <w:rFonts w:hint="eastAsia"/>
        </w:rPr>
        <w:fldChar w:fldCharType="separate"/>
      </w:r>
      <w:r>
        <w:rPr>
          <w:rStyle w:val="Internetlink"/>
          <w:rFonts w:ascii="Times New Roman" w:hAnsi="Times New Roman" w:cs="Times New Roman"/>
        </w:rPr>
        <w:t>http://ss-jkozarca-djurdjenovac.skole.hr/dokumenti_kole</w:t>
      </w:r>
      <w:r>
        <w:rPr>
          <w:rStyle w:val="Internetlink"/>
          <w:rFonts w:ascii="Times New Roman" w:hAnsi="Times New Roman" w:cs="Times New Roman"/>
        </w:rPr>
        <w:fldChar w:fldCharType="end"/>
      </w:r>
      <w:bookmarkEnd w:id="1"/>
    </w:p>
    <w:p w:rsidR="004B0570" w:rsidRDefault="004B0570">
      <w:pPr>
        <w:pStyle w:val="Standard"/>
        <w:rPr>
          <w:rFonts w:hint="eastAsia"/>
        </w:rPr>
      </w:pPr>
    </w:p>
    <w:p w:rsidR="004B0570" w:rsidRDefault="00A22AFB">
      <w:pPr>
        <w:pStyle w:val="Standard"/>
        <w:rPr>
          <w:rFonts w:hint="eastAsia"/>
          <w:u w:val="single"/>
        </w:rPr>
      </w:pPr>
      <w:r>
        <w:rPr>
          <w:u w:val="single"/>
        </w:rPr>
        <w:t xml:space="preserve">LITERATURA ZA PRIPREMU KANDIDATA ZA TESTIRANJE </w:t>
      </w:r>
      <w:r>
        <w:rPr>
          <w:u w:val="single"/>
        </w:rPr>
        <w:t>ZA DOMARA-KOTLOVNIČARA</w:t>
      </w:r>
    </w:p>
    <w:p w:rsidR="004B0570" w:rsidRDefault="004B0570">
      <w:pPr>
        <w:pStyle w:val="Standard"/>
        <w:rPr>
          <w:rFonts w:hint="eastAsia"/>
          <w:u w:val="single"/>
        </w:rPr>
      </w:pPr>
    </w:p>
    <w:p w:rsidR="004B0570" w:rsidRDefault="004B0570">
      <w:pPr>
        <w:pStyle w:val="Standard"/>
        <w:rPr>
          <w:rFonts w:hint="eastAsia"/>
          <w:u w:val="single"/>
        </w:rPr>
      </w:pPr>
    </w:p>
    <w:p w:rsidR="004B0570" w:rsidRDefault="00A22AFB">
      <w:pPr>
        <w:pStyle w:val="Standard"/>
        <w:numPr>
          <w:ilvl w:val="0"/>
          <w:numId w:val="5"/>
        </w:numPr>
        <w:rPr>
          <w:rFonts w:hint="eastAsia"/>
        </w:rPr>
      </w:pPr>
      <w:r>
        <w:t xml:space="preserve"> Statut Srednje Škole Josipa Kozarca Đurđenovac</w:t>
      </w:r>
    </w:p>
    <w:p w:rsidR="004B0570" w:rsidRDefault="00A22AFB">
      <w:pPr>
        <w:pStyle w:val="Standard"/>
        <w:numPr>
          <w:ilvl w:val="0"/>
          <w:numId w:val="5"/>
        </w:numPr>
        <w:rPr>
          <w:rFonts w:hint="eastAsia"/>
        </w:rPr>
      </w:pPr>
      <w:r>
        <w:t xml:space="preserve"> Pravilnik o poslovima upravljanja i rukovanja energetskim postrojenjima i uređajima</w:t>
      </w:r>
    </w:p>
    <w:p w:rsidR="004B0570" w:rsidRDefault="00A22AFB">
      <w:pPr>
        <w:pStyle w:val="Standard"/>
        <w:spacing w:after="280"/>
        <w:ind w:left="720"/>
        <w:rPr>
          <w:rFonts w:hint="eastAsia"/>
        </w:rPr>
      </w:pPr>
      <w:r>
        <w:t>(NN broj 88/14)</w:t>
      </w:r>
    </w:p>
    <w:p w:rsidR="004B0570" w:rsidRDefault="00A22AFB">
      <w:pPr>
        <w:pStyle w:val="Standard"/>
        <w:numPr>
          <w:ilvl w:val="0"/>
          <w:numId w:val="5"/>
        </w:numPr>
        <w:rPr>
          <w:rFonts w:hint="eastAsia"/>
        </w:rPr>
      </w:pPr>
      <w:r>
        <w:t>Izmjena Pravilnika o poslovima upravljanja i rukovanja energetskim postrojenjima i</w:t>
      </w:r>
      <w:r>
        <w:t xml:space="preserve"> uređajima</w:t>
      </w:r>
    </w:p>
    <w:p w:rsidR="004B0570" w:rsidRDefault="00A22AFB">
      <w:pPr>
        <w:pStyle w:val="Standard"/>
        <w:spacing w:after="280"/>
        <w:ind w:left="720"/>
        <w:rPr>
          <w:rFonts w:hint="eastAsia"/>
        </w:rPr>
      </w:pPr>
      <w:r>
        <w:t>(NN broj 20/15)</w:t>
      </w:r>
    </w:p>
    <w:p w:rsidR="004B0570" w:rsidRDefault="00A22AFB">
      <w:pPr>
        <w:pStyle w:val="Standard"/>
        <w:numPr>
          <w:ilvl w:val="0"/>
          <w:numId w:val="5"/>
        </w:numPr>
        <w:spacing w:after="280"/>
        <w:rPr>
          <w:rFonts w:hint="eastAsia"/>
        </w:rPr>
      </w:pPr>
      <w:r>
        <w:t xml:space="preserve">Etički kodeks </w:t>
      </w:r>
    </w:p>
    <w:p w:rsidR="004B0570" w:rsidRDefault="00A22AFB">
      <w:pPr>
        <w:ind w:left="4248" w:firstLine="708"/>
        <w:rPr>
          <w:rFonts w:hint="eastAsia"/>
        </w:rPr>
      </w:pPr>
      <w:r>
        <w:t>Povjerenstvo za vrednovanje kandidata</w:t>
      </w:r>
    </w:p>
    <w:p w:rsidR="004B0570" w:rsidRDefault="004B0570">
      <w:pPr>
        <w:pStyle w:val="Standard"/>
        <w:rPr>
          <w:rFonts w:hint="eastAsia"/>
        </w:rPr>
      </w:pPr>
    </w:p>
    <w:sectPr w:rsidR="004B0570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AFB" w:rsidRDefault="00A22AFB">
      <w:pPr>
        <w:rPr>
          <w:rFonts w:hint="eastAsia"/>
        </w:rPr>
      </w:pPr>
      <w:r>
        <w:separator/>
      </w:r>
    </w:p>
  </w:endnote>
  <w:endnote w:type="continuationSeparator" w:id="0">
    <w:p w:rsidR="00A22AFB" w:rsidRDefault="00A22A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AFB" w:rsidRDefault="00A22AF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22AFB" w:rsidRDefault="00A22AF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BDC"/>
    <w:multiLevelType w:val="multilevel"/>
    <w:tmpl w:val="D88044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F03EA"/>
    <w:multiLevelType w:val="multilevel"/>
    <w:tmpl w:val="C5503C5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5633930"/>
    <w:multiLevelType w:val="multilevel"/>
    <w:tmpl w:val="29004544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8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53B04270"/>
    <w:multiLevelType w:val="multilevel"/>
    <w:tmpl w:val="F0966C98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7E0E432D"/>
    <w:multiLevelType w:val="multilevel"/>
    <w:tmpl w:val="97CCD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B0570"/>
    <w:rsid w:val="004B0570"/>
    <w:rsid w:val="00A22AFB"/>
    <w:rsid w:val="00D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D2394-A237-4634-ABE2-F0046B97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andard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hr-HR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rPr>
      <w:rFonts w:cs="Times New Roman"/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Internetlink">
    <w:name w:val="Internet link"/>
    <w:basedOn w:val="Zadanifontodlomka"/>
    <w:rPr>
      <w:color w:val="0563C1"/>
      <w:u w:val="single"/>
    </w:rPr>
  </w:style>
  <w:style w:type="character" w:customStyle="1" w:styleId="ListLabel28">
    <w:name w:val="ListLabel 28"/>
    <w:rPr>
      <w:rFonts w:ascii="Times New Roman" w:eastAsia="Times New Roman" w:hAnsi="Times New Roman" w:cs="Times New Roman"/>
      <w:color w:val="auto"/>
      <w:sz w:val="28"/>
      <w:szCs w:val="28"/>
      <w:lang w:eastAsia="hr-HR"/>
    </w:rPr>
  </w:style>
  <w:style w:type="character" w:customStyle="1" w:styleId="ListLabel29">
    <w:name w:val="ListLabel 29"/>
    <w:rPr>
      <w:rFonts w:ascii="Times New Roman" w:eastAsia="Times New Roman" w:hAnsi="Times New Roman" w:cs="Times New Roman"/>
      <w:color w:val="auto"/>
      <w:sz w:val="28"/>
      <w:szCs w:val="28"/>
      <w:shd w:val="clear" w:color="auto" w:fill="FFFFFF"/>
    </w:rPr>
  </w:style>
  <w:style w:type="character" w:customStyle="1" w:styleId="ListLabel30">
    <w:name w:val="ListLabel 30"/>
    <w:rPr>
      <w:rFonts w:ascii="Times New Roman" w:eastAsia="Times New Roman" w:hAnsi="Times New Roman" w:cs="Times New Roman"/>
      <w:sz w:val="28"/>
      <w:szCs w:val="28"/>
    </w:rPr>
  </w:style>
  <w:style w:type="character" w:styleId="Naglaeno">
    <w:name w:val="Strong"/>
    <w:basedOn w:val="Zadanifontodlomka"/>
    <w:rPr>
      <w:b/>
      <w:bCs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sz w:val="26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sz w:val="26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Bezproreda">
    <w:name w:val="No Spacing"/>
    <w:pPr>
      <w:jc w:val="both"/>
      <w:textAlignment w:val="auto"/>
    </w:pPr>
    <w:rPr>
      <w:rFonts w:ascii="Times New Roman" w:eastAsia="Times New Roman" w:hAnsi="Times New Roman" w:cs="Times New Roman"/>
      <w:kern w:val="0"/>
      <w:lang w:val="hr-HR" w:eastAsia="hr-HR" w:bidi="ar-SA"/>
    </w:rPr>
  </w:style>
  <w:style w:type="paragraph" w:styleId="Odlomakpopisa">
    <w:name w:val="List Paragraph"/>
    <w:basedOn w:val="Normal"/>
    <w:pPr>
      <w:suppressAutoHyphens w:val="0"/>
      <w:ind w:left="720"/>
      <w:jc w:val="both"/>
      <w:textAlignment w:val="auto"/>
    </w:pPr>
    <w:rPr>
      <w:rFonts w:ascii="Times New Roman" w:eastAsia="Times New Roman" w:hAnsi="Times New Roman" w:cs="Times New Roman"/>
      <w:kern w:val="0"/>
      <w:lang w:val="hr-HR" w:eastAsia="hr-HR" w:bidi="ar-SA"/>
    </w:rPr>
  </w:style>
  <w:style w:type="paragraph" w:styleId="Tijeloteksta">
    <w:name w:val="Body Text"/>
    <w:basedOn w:val="Normal"/>
    <w:pPr>
      <w:suppressAutoHyphens w:val="0"/>
      <w:jc w:val="both"/>
      <w:textAlignment w:val="auto"/>
    </w:pPr>
    <w:rPr>
      <w:rFonts w:ascii="Times New Roman" w:eastAsia="Times New Roman" w:hAnsi="Times New Roman" w:cs="Times New Roman"/>
      <w:kern w:val="0"/>
      <w:sz w:val="28"/>
      <w:lang w:val="hr-HR" w:eastAsia="hr-HR" w:bidi="ar-SA"/>
    </w:rPr>
  </w:style>
  <w:style w:type="character" w:customStyle="1" w:styleId="TijelotekstaChar">
    <w:name w:val="Tijelo teksta Char"/>
    <w:basedOn w:val="Zadanifontodlomka"/>
    <w:rPr>
      <w:rFonts w:ascii="Times New Roman" w:eastAsia="Times New Roman" w:hAnsi="Times New Roman" w:cs="Times New Roman"/>
      <w:kern w:val="0"/>
      <w:sz w:val="28"/>
      <w:lang w:val="hr-HR" w:eastAsia="hr-HR" w:bidi="ar-SA"/>
    </w:rPr>
  </w:style>
  <w:style w:type="character" w:customStyle="1" w:styleId="Nerijeenospominjanje">
    <w:name w:val="Neriješeno spominjanje"/>
    <w:basedOn w:val="Zadanifontodlomka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numbering" w:customStyle="1" w:styleId="WWNum1">
    <w:name w:val="WWNum1"/>
    <w:basedOn w:val="Bezpopisa"/>
    <w:pPr>
      <w:numPr>
        <w:numId w:val="1"/>
      </w:numPr>
    </w:pPr>
  </w:style>
  <w:style w:type="numbering" w:customStyle="1" w:styleId="WWNum3">
    <w:name w:val="WWNum3"/>
    <w:basedOn w:val="Bezpopisa"/>
    <w:pPr>
      <w:numPr>
        <w:numId w:val="2"/>
      </w:numPr>
    </w:pPr>
  </w:style>
  <w:style w:type="numbering" w:customStyle="1" w:styleId="WWNum2">
    <w:name w:val="WWNum2"/>
    <w:basedOn w:val="Bezpopis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2020-10-12T10:41:00Z</cp:lastPrinted>
  <dcterms:created xsi:type="dcterms:W3CDTF">2021-04-23T10:46:00Z</dcterms:created>
  <dcterms:modified xsi:type="dcterms:W3CDTF">2021-04-23T10:46:00Z</dcterms:modified>
</cp:coreProperties>
</file>